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52FDA" w14:textId="77777777" w:rsidR="000A5AA1" w:rsidRDefault="000A5AA1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6E7975A4" w14:textId="77777777" w:rsidR="000A5AA1" w:rsidRDefault="000A5AA1">
      <w:pPr>
        <w:pStyle w:val="ConsPlusNormal"/>
        <w:outlineLvl w:val="0"/>
      </w:pPr>
    </w:p>
    <w:p w14:paraId="44A2FE4D" w14:textId="77777777" w:rsidR="000A5AA1" w:rsidRDefault="000A5AA1">
      <w:pPr>
        <w:pStyle w:val="ConsPlusTitle"/>
        <w:jc w:val="center"/>
      </w:pPr>
      <w:r>
        <w:t>АДМИНИСТРАЦИЯ НИЖНЕВАРТОВСКОГО РАЙОНА</w:t>
      </w:r>
    </w:p>
    <w:p w14:paraId="3C02B534" w14:textId="77777777" w:rsidR="000A5AA1" w:rsidRDefault="000A5AA1">
      <w:pPr>
        <w:pStyle w:val="ConsPlusTitle"/>
        <w:jc w:val="center"/>
      </w:pPr>
    </w:p>
    <w:p w14:paraId="4EEE4E94" w14:textId="77777777" w:rsidR="000A5AA1" w:rsidRDefault="000A5AA1">
      <w:pPr>
        <w:pStyle w:val="ConsPlusTitle"/>
        <w:jc w:val="center"/>
      </w:pPr>
      <w:r>
        <w:t>ПОСТАНОВЛЕНИЕ</w:t>
      </w:r>
    </w:p>
    <w:p w14:paraId="27495092" w14:textId="77777777" w:rsidR="000A5AA1" w:rsidRDefault="000A5AA1">
      <w:pPr>
        <w:pStyle w:val="ConsPlusTitle"/>
        <w:jc w:val="center"/>
      </w:pPr>
      <w:r>
        <w:t>от 30 ноября 2020 г. N 1835</w:t>
      </w:r>
    </w:p>
    <w:p w14:paraId="42A4AB7C" w14:textId="77777777" w:rsidR="000A5AA1" w:rsidRDefault="000A5AA1">
      <w:pPr>
        <w:pStyle w:val="ConsPlusTitle"/>
        <w:jc w:val="center"/>
      </w:pPr>
    </w:p>
    <w:p w14:paraId="42538199" w14:textId="77777777" w:rsidR="000A5AA1" w:rsidRDefault="000A5AA1">
      <w:pPr>
        <w:pStyle w:val="ConsPlusTitle"/>
        <w:jc w:val="center"/>
      </w:pPr>
      <w:r>
        <w:t>О ВНЕСЕНИИ ИЗМЕНЕНИЙ В ПРИЛОЖЕНИЕ К ПОСТАНОВЛЕНИЮ</w:t>
      </w:r>
    </w:p>
    <w:p w14:paraId="189FA459" w14:textId="77777777" w:rsidR="000A5AA1" w:rsidRDefault="000A5AA1">
      <w:pPr>
        <w:pStyle w:val="ConsPlusTitle"/>
        <w:jc w:val="center"/>
      </w:pPr>
      <w:r>
        <w:t>АДМИНИСТРАЦИИ РАЙОНА ОТ 07.05.2019 N 950 "ОБ УТВЕРЖДЕНИИ</w:t>
      </w:r>
    </w:p>
    <w:p w14:paraId="3F70B509" w14:textId="77777777" w:rsidR="000A5AA1" w:rsidRDefault="000A5AA1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61DDF7C7" w14:textId="77777777" w:rsidR="000A5AA1" w:rsidRDefault="000A5AA1">
      <w:pPr>
        <w:pStyle w:val="ConsPlusTitle"/>
        <w:jc w:val="center"/>
      </w:pPr>
      <w:r>
        <w:t>УСЛУГИ "ВЫДАЧА РАЗРЕШЕНИЯ НА ИСПОЛЬЗОВАНИЕ ЗЕМЕЛЬ ИЛИ</w:t>
      </w:r>
    </w:p>
    <w:p w14:paraId="1B778182" w14:textId="77777777" w:rsidR="000A5AA1" w:rsidRDefault="000A5AA1">
      <w:pPr>
        <w:pStyle w:val="ConsPlusTitle"/>
        <w:jc w:val="center"/>
      </w:pPr>
      <w:r>
        <w:t>ЗЕМЕЛЬНЫХ УЧАСТКОВ БЕЗ ПРЕДОСТАВЛЕНИЯ ЗЕМЕЛЬНЫХ УЧАСТКОВ</w:t>
      </w:r>
    </w:p>
    <w:p w14:paraId="52B02780" w14:textId="77777777" w:rsidR="000A5AA1" w:rsidRDefault="000A5AA1">
      <w:pPr>
        <w:pStyle w:val="ConsPlusTitle"/>
        <w:jc w:val="center"/>
      </w:pPr>
      <w:r>
        <w:t>И УСТАНОВЛЕНИЯ СЕРВИТУТА, ПУБЛИЧНОГО СЕРВИТУТА"</w:t>
      </w:r>
    </w:p>
    <w:p w14:paraId="4AE83A15" w14:textId="77777777" w:rsidR="000A5AA1" w:rsidRDefault="000A5AA1">
      <w:pPr>
        <w:pStyle w:val="ConsPlusNormal"/>
        <w:ind w:firstLine="540"/>
        <w:jc w:val="both"/>
      </w:pPr>
    </w:p>
    <w:p w14:paraId="4A0916A3" w14:textId="77777777" w:rsidR="000A5AA1" w:rsidRDefault="000A5AA1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30.07.2020 N 1143 "О внесении изменений в некоторые акты Правительства Российской Федерации по вопросам рубки деревьев и кустарников",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Ханты-Мансийского автономного округа - Югры от 10.07.2020 N 290-п "О внесении изменений в постановление Правительства Ханты-Мансийского автономного округа - Югры от 19 июня 2015 года N 174-п "О порядке и условиях размещения объектов, виды которых установлены Правительством Российской Федерации и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в Ханты-Мансийском автономном округе - Югре", в целях приведения муниципальных правовых актов в соответствие с действующим законодательством:</w:t>
      </w:r>
    </w:p>
    <w:p w14:paraId="59B65157" w14:textId="77777777" w:rsidR="000A5AA1" w:rsidRDefault="000A5AA1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950 "Об утверждении административного регламента предоставления муниципальной услуги "Выдача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сервитута" (с изменениями от 12.12.2019 N 2469) следующие изменения:</w:t>
      </w:r>
    </w:p>
    <w:p w14:paraId="425B668C" w14:textId="77777777" w:rsidR="000A5AA1" w:rsidRDefault="000A5AA1">
      <w:pPr>
        <w:pStyle w:val="ConsPlusNormal"/>
        <w:spacing w:before="220"/>
        <w:ind w:firstLine="540"/>
        <w:jc w:val="both"/>
      </w:pPr>
      <w:r>
        <w:t xml:space="preserve">1.1. </w:t>
      </w:r>
      <w:hyperlink r:id="rId8" w:history="1">
        <w:r>
          <w:rPr>
            <w:color w:val="0000FF"/>
          </w:rPr>
          <w:t>Пункт 6</w:t>
        </w:r>
      </w:hyperlink>
      <w:r>
        <w:t xml:space="preserve"> дополнить подпунктом 6 следующего содержания:</w:t>
      </w:r>
    </w:p>
    <w:p w14:paraId="4779F0EF" w14:textId="77777777" w:rsidR="000A5AA1" w:rsidRDefault="000A5AA1">
      <w:pPr>
        <w:pStyle w:val="ConsPlusNormal"/>
        <w:spacing w:before="220"/>
        <w:ind w:firstLine="540"/>
        <w:jc w:val="both"/>
      </w:pPr>
      <w:r>
        <w:t>"6) Межрайонная ИФНС России N 6 по Ханты-Мансийскому автономному округу - Югре (далее - Управление ФНС): www.nalog.ru.".</w:t>
      </w:r>
    </w:p>
    <w:p w14:paraId="2C1CE621" w14:textId="77777777" w:rsidR="000A5AA1" w:rsidRDefault="000A5AA1">
      <w:pPr>
        <w:pStyle w:val="ConsPlusNormal"/>
        <w:spacing w:before="220"/>
        <w:ind w:firstLine="540"/>
        <w:jc w:val="both"/>
      </w:pPr>
      <w:r>
        <w:t xml:space="preserve">1.2. В </w:t>
      </w:r>
      <w:hyperlink r:id="rId9" w:history="1">
        <w:r>
          <w:rPr>
            <w:color w:val="0000FF"/>
          </w:rPr>
          <w:t>пункте 14</w:t>
        </w:r>
      </w:hyperlink>
      <w:r>
        <w:t>:</w:t>
      </w:r>
    </w:p>
    <w:p w14:paraId="6BB549A4" w14:textId="77777777" w:rsidR="000A5AA1" w:rsidRDefault="000A5AA1">
      <w:pPr>
        <w:pStyle w:val="ConsPlusNormal"/>
        <w:spacing w:before="220"/>
        <w:ind w:firstLine="540"/>
        <w:jc w:val="both"/>
      </w:pPr>
      <w:r>
        <w:t xml:space="preserve">1.2.1. </w:t>
      </w:r>
      <w:hyperlink r:id="rId10" w:history="1">
        <w:r>
          <w:rPr>
            <w:color w:val="0000FF"/>
          </w:rPr>
          <w:t>Абзац девятый подпункта 1</w:t>
        </w:r>
      </w:hyperlink>
      <w:r>
        <w:t xml:space="preserve"> после слов "из состава" дополнить словами "земель населенных пунктов, предоставленных для обеспечения обороны и безопасности,", после слов "специального назначения" дополнить словами "(за исключением земель, указанных в </w:t>
      </w:r>
      <w:hyperlink r:id="rId11" w:history="1">
        <w:r>
          <w:rPr>
            <w:color w:val="0000FF"/>
          </w:rPr>
          <w:t>пункте 3 части 2 статьи 23</w:t>
        </w:r>
      </w:hyperlink>
      <w:r>
        <w:t xml:space="preserve"> Лесного кодекса Российской Федерации)".</w:t>
      </w:r>
    </w:p>
    <w:p w14:paraId="24D707A0" w14:textId="77777777" w:rsidR="000A5AA1" w:rsidRDefault="000A5AA1">
      <w:pPr>
        <w:pStyle w:val="ConsPlusNormal"/>
        <w:spacing w:before="220"/>
        <w:ind w:firstLine="540"/>
        <w:jc w:val="both"/>
      </w:pPr>
      <w:r>
        <w:t xml:space="preserve">1.2.2. </w:t>
      </w:r>
      <w:hyperlink r:id="rId12" w:history="1">
        <w:r>
          <w:rPr>
            <w:color w:val="0000FF"/>
          </w:rPr>
          <w:t>Подпункт 5</w:t>
        </w:r>
      </w:hyperlink>
      <w:r>
        <w:t xml:space="preserve"> изложить в следующей редакции:</w:t>
      </w:r>
    </w:p>
    <w:p w14:paraId="684C4017" w14:textId="77777777" w:rsidR="000A5AA1" w:rsidRDefault="000A5AA1">
      <w:pPr>
        <w:pStyle w:val="ConsPlusNormal"/>
        <w:spacing w:before="220"/>
        <w:ind w:firstLine="540"/>
        <w:jc w:val="both"/>
      </w:pPr>
      <w:r>
        <w:t>"5) согласие на обработку персональных данных в соответствии с требованиями законодательства Российской Федерации (в случае, если земли или земельный участок испрашиваются для размещения объектов в соответствии с перечнем видов объектов, размещение которых может осуществляться на землях и земельных участках, находящихся в государственной или муниципальной собственности, без предоставления земельных участков и установления сервитутов).".</w:t>
      </w:r>
    </w:p>
    <w:p w14:paraId="5043B0AF" w14:textId="77777777" w:rsidR="000A5AA1" w:rsidRDefault="000A5AA1">
      <w:pPr>
        <w:pStyle w:val="ConsPlusNormal"/>
        <w:spacing w:before="220"/>
        <w:ind w:firstLine="540"/>
        <w:jc w:val="both"/>
      </w:pPr>
      <w:r>
        <w:t xml:space="preserve">1.3. </w:t>
      </w:r>
      <w:hyperlink r:id="rId13" w:history="1">
        <w:r>
          <w:rPr>
            <w:color w:val="0000FF"/>
          </w:rPr>
          <w:t>Пункт 15</w:t>
        </w:r>
      </w:hyperlink>
      <w:r>
        <w:t xml:space="preserve"> дополнить подпунктами 4, 5 следующего содержания:</w:t>
      </w:r>
    </w:p>
    <w:p w14:paraId="4FDE0CDB" w14:textId="77777777" w:rsidR="000A5AA1" w:rsidRDefault="000A5AA1">
      <w:pPr>
        <w:pStyle w:val="ConsPlusNormal"/>
        <w:spacing w:before="220"/>
        <w:ind w:firstLine="540"/>
        <w:jc w:val="both"/>
      </w:pPr>
      <w:r>
        <w:t xml:space="preserve">"4) выписка из Единого государственного реестра юридических лиц в отношении заявителя - </w:t>
      </w:r>
      <w:r>
        <w:lastRenderedPageBreak/>
        <w:t>юридического лица (в случае, если земли или земельный участок испрашиваются для размещения объектов в соответствии с перечнем видов объектов, размещение которых может осуществляться на землях и земельных участках, находящихся в государственной или муниципальной собственности, без предоставления земельных участков и установления сервитутов);</w:t>
      </w:r>
    </w:p>
    <w:p w14:paraId="149FFAE3" w14:textId="77777777" w:rsidR="000A5AA1" w:rsidRDefault="000A5AA1">
      <w:pPr>
        <w:pStyle w:val="ConsPlusNormal"/>
        <w:spacing w:before="220"/>
        <w:ind w:firstLine="540"/>
        <w:jc w:val="both"/>
      </w:pPr>
      <w:r>
        <w:t>5) выписка из Единого государственного реестра индивидуальных предпринимателей в отношении заявителя - физического лица, зарегистрированного в качестве индивидуального предпринимателя (в случае, если земли или земельный участок испрашиваются для размещения объектов в соответствии с перечнем видов объектов, размещение которых может осуществляться на землях и земельных участках, находящихся в государственной или муниципальной собственности, без предоставления земельных участков и установления сервитутов).".</w:t>
      </w:r>
    </w:p>
    <w:p w14:paraId="58689B53" w14:textId="77777777" w:rsidR="000A5AA1" w:rsidRDefault="000A5AA1">
      <w:pPr>
        <w:pStyle w:val="ConsPlusNormal"/>
        <w:spacing w:before="220"/>
        <w:ind w:firstLine="540"/>
        <w:jc w:val="both"/>
      </w:pPr>
      <w:r>
        <w:t xml:space="preserve">1.4. </w:t>
      </w:r>
      <w:hyperlink r:id="rId14" w:history="1">
        <w:r>
          <w:rPr>
            <w:color w:val="0000FF"/>
          </w:rPr>
          <w:t>Пункт 16</w:t>
        </w:r>
      </w:hyperlink>
      <w:r>
        <w:t xml:space="preserve"> дополнить абзацем следующего содержания:</w:t>
      </w:r>
    </w:p>
    <w:p w14:paraId="401B9638" w14:textId="77777777" w:rsidR="000A5AA1" w:rsidRDefault="000A5AA1">
      <w:pPr>
        <w:pStyle w:val="ConsPlusNormal"/>
        <w:spacing w:before="220"/>
        <w:ind w:firstLine="540"/>
        <w:jc w:val="both"/>
      </w:pPr>
      <w:r>
        <w:t>"Документы, указанные в подпунктах 4, 5 пункта 15 Административного регламента, заявитель вправе получить, обратившись в Управление ФНС; информация о местонахождении, контактах и графике работы такого органа содержится на его официальном сайте, указанном в пункте 6 Административного регламента.".</w:t>
      </w:r>
    </w:p>
    <w:p w14:paraId="7D5EBEBA" w14:textId="77777777" w:rsidR="000A5AA1" w:rsidRDefault="000A5AA1">
      <w:pPr>
        <w:pStyle w:val="ConsPlusNormal"/>
        <w:spacing w:before="220"/>
        <w:ind w:firstLine="540"/>
        <w:jc w:val="both"/>
      </w:pPr>
      <w:r>
        <w:t xml:space="preserve">1.5. В </w:t>
      </w:r>
      <w:hyperlink r:id="rId15" w:history="1">
        <w:r>
          <w:rPr>
            <w:color w:val="0000FF"/>
          </w:rPr>
          <w:t>пункте 22</w:t>
        </w:r>
      </w:hyperlink>
      <w:r>
        <w:t>:</w:t>
      </w:r>
    </w:p>
    <w:p w14:paraId="36C7E45A" w14:textId="77777777" w:rsidR="000A5AA1" w:rsidRDefault="000A5AA1">
      <w:pPr>
        <w:pStyle w:val="ConsPlusNormal"/>
        <w:spacing w:before="220"/>
        <w:ind w:firstLine="540"/>
        <w:jc w:val="both"/>
      </w:pPr>
      <w:r>
        <w:t xml:space="preserve">1.5.1. </w:t>
      </w:r>
      <w:hyperlink r:id="rId16" w:history="1">
        <w:r>
          <w:rPr>
            <w:color w:val="0000FF"/>
          </w:rPr>
          <w:t>Подпункт 2</w:t>
        </w:r>
      </w:hyperlink>
      <w:r>
        <w:t xml:space="preserve"> изложить в следующей редакции:</w:t>
      </w:r>
    </w:p>
    <w:p w14:paraId="2D90110F" w14:textId="77777777" w:rsidR="000A5AA1" w:rsidRDefault="000A5AA1">
      <w:pPr>
        <w:pStyle w:val="ConsPlusNormal"/>
        <w:spacing w:before="220"/>
        <w:ind w:firstLine="540"/>
        <w:jc w:val="both"/>
      </w:pPr>
      <w:r>
        <w:t>"2) земельный участок, на использование которого испрашивается разрешение, предоставлен в собственность, аренду, постоянное (бессрочное) пользование, безвозмездное пользование юридическому лицу, индивидуальному предпринимателю или гражданину либо в отношении него (испрашиваемых земель) заключено соглашение об установлении сервитута, принято решение об установлении публичного сервитута;".</w:t>
      </w:r>
    </w:p>
    <w:p w14:paraId="0AEB476A" w14:textId="77777777" w:rsidR="000A5AA1" w:rsidRDefault="000A5AA1">
      <w:pPr>
        <w:pStyle w:val="ConsPlusNormal"/>
        <w:spacing w:before="220"/>
        <w:ind w:firstLine="540"/>
        <w:jc w:val="both"/>
      </w:pPr>
      <w:r>
        <w:t xml:space="preserve">1.5.2. </w:t>
      </w:r>
      <w:hyperlink r:id="rId17" w:history="1">
        <w:r>
          <w:rPr>
            <w:color w:val="0000FF"/>
          </w:rPr>
          <w:t>Дополнить</w:t>
        </w:r>
      </w:hyperlink>
      <w:r>
        <w:t xml:space="preserve"> подпунктом 5 следующего содержания:</w:t>
      </w:r>
    </w:p>
    <w:p w14:paraId="7F1F749C" w14:textId="77777777" w:rsidR="000A5AA1" w:rsidRDefault="000A5AA1">
      <w:pPr>
        <w:pStyle w:val="ConsPlusNormal"/>
        <w:spacing w:before="220"/>
        <w:ind w:firstLine="540"/>
        <w:jc w:val="both"/>
      </w:pPr>
      <w:r>
        <w:t xml:space="preserve">"5) земельный участок, на использование которого испрашивается разрешение, является предметом аукциона, извещение о проведении которого размещено в соответствии с </w:t>
      </w:r>
      <w:hyperlink r:id="rId18" w:history="1">
        <w:r>
          <w:rPr>
            <w:color w:val="0000FF"/>
          </w:rPr>
          <w:t>пунктом 19 статьи 39.11</w:t>
        </w:r>
      </w:hyperlink>
      <w:r>
        <w:t xml:space="preserve"> Земельного кодекса Российской Федерации.".</w:t>
      </w:r>
    </w:p>
    <w:p w14:paraId="74C99355" w14:textId="77777777" w:rsidR="000A5AA1" w:rsidRDefault="000A5AA1">
      <w:pPr>
        <w:pStyle w:val="ConsPlusNormal"/>
        <w:spacing w:before="220"/>
        <w:ind w:firstLine="540"/>
        <w:jc w:val="both"/>
      </w:pPr>
      <w:r>
        <w:t xml:space="preserve">1.6. </w:t>
      </w:r>
      <w:hyperlink r:id="rId19" w:history="1">
        <w:r>
          <w:rPr>
            <w:color w:val="0000FF"/>
          </w:rPr>
          <w:t>Приложение</w:t>
        </w:r>
      </w:hyperlink>
      <w:r>
        <w:t xml:space="preserve"> к административному регламенту предоставления муниципальной услуги "Выдача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сервитута" после слов "из состава" дополнить словами "земель населенных пунктов, предоставленных для обеспечения обороны и безопасности,", после слов "специального назначения" дополнить словами "(за исключением земель, указанных в </w:t>
      </w:r>
      <w:hyperlink r:id="rId20" w:history="1">
        <w:r>
          <w:rPr>
            <w:color w:val="0000FF"/>
          </w:rPr>
          <w:t>пункте 3 части 2 статьи 23</w:t>
        </w:r>
      </w:hyperlink>
      <w:r>
        <w:t xml:space="preserve"> Лесного кодекса Российской Федерации)".</w:t>
      </w:r>
    </w:p>
    <w:p w14:paraId="74261E16" w14:textId="77777777" w:rsidR="000A5AA1" w:rsidRDefault="000A5AA1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755D15B8" w14:textId="77777777" w:rsidR="000A5AA1" w:rsidRDefault="000A5AA1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опубликовать постановление в приложении "Официальный бюллетень" к районной газете "Новости Приобья".</w:t>
      </w:r>
    </w:p>
    <w:p w14:paraId="0F172B0F" w14:textId="77777777" w:rsidR="000A5AA1" w:rsidRDefault="000A5AA1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06DB91A1" w14:textId="77777777" w:rsidR="000A5AA1" w:rsidRDefault="000A5AA1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14:paraId="306E834A" w14:textId="77777777" w:rsidR="000A5AA1" w:rsidRDefault="000A5AA1">
      <w:pPr>
        <w:pStyle w:val="ConsPlusNormal"/>
        <w:ind w:firstLine="540"/>
        <w:jc w:val="both"/>
      </w:pPr>
    </w:p>
    <w:p w14:paraId="1AAF7165" w14:textId="77777777" w:rsidR="000A5AA1" w:rsidRDefault="000A5AA1">
      <w:pPr>
        <w:pStyle w:val="ConsPlusNormal"/>
        <w:jc w:val="right"/>
      </w:pPr>
      <w:r>
        <w:t>Глава района</w:t>
      </w:r>
    </w:p>
    <w:p w14:paraId="579DFC6B" w14:textId="77777777" w:rsidR="000A5AA1" w:rsidRDefault="000A5AA1">
      <w:pPr>
        <w:pStyle w:val="ConsPlusNormal"/>
        <w:jc w:val="right"/>
      </w:pPr>
      <w:r>
        <w:t>Б.А.САЛОМАТИН</w:t>
      </w:r>
    </w:p>
    <w:p w14:paraId="62E96EB5" w14:textId="77777777" w:rsidR="000A5AA1" w:rsidRDefault="000A5AA1">
      <w:pPr>
        <w:pStyle w:val="ConsPlusNormal"/>
        <w:ind w:firstLine="540"/>
        <w:jc w:val="both"/>
      </w:pPr>
    </w:p>
    <w:p w14:paraId="30490DCA" w14:textId="77777777" w:rsidR="000A5AA1" w:rsidRDefault="000A5AA1">
      <w:pPr>
        <w:pStyle w:val="ConsPlusNormal"/>
        <w:ind w:firstLine="540"/>
        <w:jc w:val="both"/>
      </w:pPr>
    </w:p>
    <w:p w14:paraId="7DA2D7C5" w14:textId="77777777" w:rsidR="000A5AA1" w:rsidRDefault="000A5AA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6B3C9527" w14:textId="77777777" w:rsidR="00F87E27" w:rsidRDefault="00F87E27"/>
    <w:sectPr w:rsidR="00F87E27" w:rsidSect="00B10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A1"/>
    <w:rsid w:val="000A5AA1"/>
    <w:rsid w:val="00162326"/>
    <w:rsid w:val="00F8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91B92"/>
  <w15:chartTrackingRefBased/>
  <w15:docId w15:val="{2E795366-3F1B-4EFB-B7EA-F8B897AD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5A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5A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5A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A118828A3A644AAFD491B819147B11025ACF40A404C1DAC99625497FFD39990C781F5864C62106DFBA4A517CF37791AE4755ADCABAA6C17C9B300D51M0H" TargetMode="External"/><Relationship Id="rId13" Type="http://schemas.openxmlformats.org/officeDocument/2006/relationships/hyperlink" Target="consultantplus://offline/ref=3DA118828A3A644AAFD491B819147B11025ACF40A404C1DAC99625497FFD39990C781F5864C62106DFBA4B5678F37791AE4755ADCABAA6C17C9B300D51M0H" TargetMode="External"/><Relationship Id="rId18" Type="http://schemas.openxmlformats.org/officeDocument/2006/relationships/hyperlink" Target="consultantplus://offline/ref=3DA118828A3A644AAFD48FB50F782C1E0757944FA705C88C90C1231E20AD3FCC4C38190A228027538EFE1F587DFA3DC0EE0C5AACCA5AM5H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DA118828A3A644AAFD491B819147B11025ACF40A404C1DAC99625497FFD39990C781F5864C62106DFBA4A547EF37791AE4755ADCABAA6C17C9B300D51M0H" TargetMode="External"/><Relationship Id="rId12" Type="http://schemas.openxmlformats.org/officeDocument/2006/relationships/hyperlink" Target="consultantplus://offline/ref=3DA118828A3A644AAFD491B819147B11025ACF40A404C1DAC99625497FFD39990C781F5864C62106DFBA4B567FF37791AE4755ADCABAA6C17C9B300D51M0H" TargetMode="External"/><Relationship Id="rId17" Type="http://schemas.openxmlformats.org/officeDocument/2006/relationships/hyperlink" Target="consultantplus://offline/ref=3DA118828A3A644AAFD491B819147B11025ACF40A404C1DAC99625497FFD39990C781F5864C62106DFBA4B527EF37791AE4755ADCABAA6C17C9B300D51M0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DA118828A3A644AAFD491B819147B11025ACF40A404C1DAC99625497FFD39990C781F5864C62106DFBA4B527AF37791AE4755ADCABAA6C17C9B300D51M0H" TargetMode="External"/><Relationship Id="rId20" Type="http://schemas.openxmlformats.org/officeDocument/2006/relationships/hyperlink" Target="consultantplus://offline/ref=3DA118828A3A644AAFD48FB50F782C1E07549945A70EC88C90C1231E20AD3FCC4C381905238A27538EFE1F587DFA3DC0EE0C5AACCA5AM5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DA118828A3A644AAFD491B819147B11025ACF40A70CC7D8C89125497FFD39990C781F5876C6790ADEB8545578E621C0E851M3H" TargetMode="External"/><Relationship Id="rId11" Type="http://schemas.openxmlformats.org/officeDocument/2006/relationships/hyperlink" Target="consultantplus://offline/ref=3DA118828A3A644AAFD48FB50F782C1E07549945A70EC88C90C1231E20AD3FCC4C381905238A27538EFE1F587DFA3DC0EE0C5AACCA5AM5H" TargetMode="External"/><Relationship Id="rId5" Type="http://schemas.openxmlformats.org/officeDocument/2006/relationships/hyperlink" Target="consultantplus://offline/ref=3DA118828A3A644AAFD48FB50F782C1E0754984CAC0CC88C90C1231E20AD3FCC5E38410126803207DBA448557E5FM9H" TargetMode="External"/><Relationship Id="rId15" Type="http://schemas.openxmlformats.org/officeDocument/2006/relationships/hyperlink" Target="consultantplus://offline/ref=3DA118828A3A644AAFD491B819147B11025ACF40A404C1DAC99625497FFD39990C781F5864C62106DFBA4B527EF37791AE4755ADCABAA6C17C9B300D51M0H" TargetMode="External"/><Relationship Id="rId10" Type="http://schemas.openxmlformats.org/officeDocument/2006/relationships/hyperlink" Target="consultantplus://offline/ref=3DA118828A3A644AAFD491B819147B11025ACF40A404C1DAC99625497FFD39990C781F5864C62106DFBA4B5479F37791AE4755ADCABAA6C17C9B300D51M0H" TargetMode="External"/><Relationship Id="rId19" Type="http://schemas.openxmlformats.org/officeDocument/2006/relationships/hyperlink" Target="consultantplus://offline/ref=3DA118828A3A644AAFD491B819147B11025ACF40A404C1DAC99625497FFD39990C781F5864C62106DFBA49527FF37791AE4755ADCABAA6C17C9B300D51M0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3DA118828A3A644AAFD491B819147B11025ACF40A404C1DAC99625497FFD39990C781F5864C62106DFBA4B5478F37791AE4755ADCABAA6C17C9B300D51M0H" TargetMode="External"/><Relationship Id="rId14" Type="http://schemas.openxmlformats.org/officeDocument/2006/relationships/hyperlink" Target="consultantplus://offline/ref=3DA118828A3A644AAFD491B819147B11025ACF40A404C1DAC99625497FFD39990C781F5864C62106DFBA4B5178F37791AE4755ADCABAA6C17C9B300D51M0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2025-07-25T06:41:00Z</dcterms:created>
  <dcterms:modified xsi:type="dcterms:W3CDTF">2025-07-25T06:41:00Z</dcterms:modified>
</cp:coreProperties>
</file>